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 ПРИКАЗА ОБ УВОЛЬНЕНИИ ПО П. 7 СТ. 29 КЗОТ
</w:t>
      </w:r>
    </w:p>
    <w:p>
      <w:r>
        <w:t xml:space="preserve">г. Москва                    05.01.96 г.
</w:t>
      </w:r>
    </w:p>
    <w:p>
      <w:r>
        <w:t xml:space="preserve">Приказ N__________
</w:t>
      </w:r>
    </w:p>
    <w:p>
      <w:r>
        <w:t xml:space="preserve">1. Михайлова Виктора Степановича - водителя, уволить в связи с
</w:t>
      </w:r>
    </w:p>
    <w:p>
      <w:r>
        <w:t xml:space="preserve">вступлением в законную силу  приговора суда о лишении  его свободы
</w:t>
      </w:r>
    </w:p>
    <w:p>
      <w:r>
        <w:t xml:space="preserve">сроком на 3 года.
</w:t>
      </w:r>
    </w:p>
    <w:p>
      <w:r>
        <w:t xml:space="preserve">2. Главному  бухгалтеру обеспечить  расчет В.  С.  Михайлова в
</w:t>
      </w:r>
    </w:p>
    <w:p>
      <w:r>
        <w:t xml:space="preserve">установленном порядке.
</w:t>
      </w:r>
    </w:p>
    <w:p>
      <w:r>
        <w:t xml:space="preserve">3. Начальнику  отдела  кадров  оформить прекращение  трудового
</w:t>
      </w:r>
    </w:p>
    <w:p>
      <w:r>
        <w:t xml:space="preserve">договора с  В.  С. Михайловым  и  обеспечить сохранность  трудовой
</w:t>
      </w:r>
    </w:p>
    <w:p>
      <w:r>
        <w:t xml:space="preserve">книжки В. С. Михайлова в установленном законодательством порядке.
</w:t>
      </w:r>
    </w:p>
    <w:p>
      <w:r>
        <w:t xml:space="preserve">Основание: приговор Кунцевского  межмуниципального суда N___от
</w:t>
      </w:r>
    </w:p>
    <w:p>
      <w:r>
        <w:t xml:space="preserve">"__"_______1995 г. (копия) ст. 29 п. 7, ст. 39 КЗоТ.
</w:t>
      </w:r>
    </w:p>
    <w:p>
      <w:r>
        <w:t xml:space="preserve">Директор ИЧП "Морозов"
</w:t>
      </w:r>
    </w:p>
    <w:p>
      <w:r>
        <w:t xml:space="preserve">Д. И. Морозов.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2023-10-10T09:38:43.764Z</dcterms:created>
  <dcterms:modified xsi:type="dcterms:W3CDTF">2023-10-10T09:38:43.764Z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